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751" w:rsidRDefault="00D97EC1" w:rsidP="00C16751">
      <w:pPr>
        <w:pStyle w:val="aa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работы</w:t>
      </w:r>
      <w:r w:rsidR="00C16751">
        <w:rPr>
          <w:color w:val="000000"/>
          <w:sz w:val="28"/>
          <w:szCs w:val="28"/>
        </w:rPr>
        <w:t xml:space="preserve"> по  профилактике правонарушений</w:t>
      </w:r>
    </w:p>
    <w:p w:rsidR="00C16751" w:rsidRDefault="00D97EC1" w:rsidP="00C16751">
      <w:pPr>
        <w:pStyle w:val="aa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2020-2021</w:t>
      </w:r>
      <w:r w:rsidR="00C16751">
        <w:rPr>
          <w:color w:val="000000"/>
          <w:sz w:val="28"/>
          <w:szCs w:val="28"/>
        </w:rPr>
        <w:t xml:space="preserve"> учебный год</w:t>
      </w:r>
    </w:p>
    <w:p w:rsidR="00C16751" w:rsidRDefault="00C16751" w:rsidP="00C16751">
      <w:pPr>
        <w:pStyle w:val="aa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МБОУ «Татарско-Баганинская СОШ»</w:t>
      </w:r>
    </w:p>
    <w:p w:rsidR="00C16751" w:rsidRPr="00C16751" w:rsidRDefault="00D97EC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 2020-2021 учебном году</w:t>
      </w:r>
      <w:bookmarkStart w:id="0" w:name="_GoBack"/>
      <w:bookmarkEnd w:id="0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</w:t>
      </w:r>
      <w:r w:rsid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«Татарско-Баганинская СОШ</w:t>
      </w:r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работа по профилактике правонарушений несовершеннолетних учащихся была направлена на выполнение цели - создание условий для воспитания социально-адаптированной личности, т.е. личности образованной, </w:t>
      </w:r>
      <w:proofErr w:type="gramStart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владеющий</w:t>
      </w:r>
      <w:proofErr w:type="gramEnd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жизненно необходимым запасом знаний, социально мобильной, способной к смене социальных ролей, имеющее ответственное отношение к выполнению норм правопорядка.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работы по предупреждению правонарушений и преступлений, укреплению дисциплины среди учащихся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школе создан Совет профилактики правонарушений</w:t>
      </w: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Совет изуча</w:t>
      </w:r>
      <w:r w:rsidR="0028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и анализирует состояний правонарушений среди учащихся, воспитательной и профилактической работы, направленной на предупреждение: рассматривает персональные дела учащихся – нарушителей порядка; осуществляет </w:t>
      </w:r>
      <w:proofErr w:type="gramStart"/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поведением подростков; выявляет трудновоспитуемых учащихся и родителей, не выполняющих своих обязанностей по воспитанию детей; вовлекает подростков склонных к пр</w:t>
      </w:r>
      <w:r w:rsidR="0028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авонарушениям. </w:t>
      </w:r>
    </w:p>
    <w:p w:rsidR="00C16751" w:rsidRPr="00C16751" w:rsidRDefault="00286A9F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по профилактике </w:t>
      </w:r>
      <w:proofErr w:type="gramStart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правонарушении</w:t>
      </w:r>
      <w:proofErr w:type="gramEnd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ведется согласно плану работы школы. Администрацией школа, педагогическим коллективом ежегодно проводятся педсоветы, совещания при директоре, затрагивающие проблемы воспитания</w:t>
      </w:r>
      <w:proofErr w:type="gramStart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="00C16751"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 документы, план работы школы по профилактике правонарушений расположены на сайте школы.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работа в школе проводилась в следующих формах: </w:t>
      </w:r>
    </w:p>
    <w:p w:rsidR="00C16751" w:rsidRPr="00C16751" w:rsidRDefault="00C16751" w:rsidP="008F652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учащимися;</w:t>
      </w:r>
    </w:p>
    <w:p w:rsidR="00C16751" w:rsidRPr="00C16751" w:rsidRDefault="00C16751" w:rsidP="008F652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родителями;</w:t>
      </w:r>
    </w:p>
    <w:p w:rsidR="00C16751" w:rsidRPr="00C16751" w:rsidRDefault="00C16751" w:rsidP="008F652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классными руководителями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Постоянный контроль успеваемости и посещаемости в школе;</w:t>
      </w:r>
    </w:p>
    <w:p w:rsidR="00C16751" w:rsidRPr="00C16751" w:rsidRDefault="00C16751" w:rsidP="008F652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подростка в воспитательные мероприятия класса и школы;</w:t>
      </w:r>
    </w:p>
    <w:p w:rsidR="00C16751" w:rsidRPr="00C16751" w:rsidRDefault="00C16751" w:rsidP="008F652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досуга и занятости ребенка.</w:t>
      </w:r>
    </w:p>
    <w:p w:rsidR="00C16751" w:rsidRPr="00C16751" w:rsidRDefault="00C16751" w:rsidP="008F652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Профилактические беседы с учащимися, его родителями </w:t>
      </w:r>
      <w:proofErr w:type="gramStart"/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классный руководитель, администрация школы)</w:t>
      </w:r>
    </w:p>
    <w:p w:rsidR="00C16751" w:rsidRPr="00C16751" w:rsidRDefault="00C16751" w:rsidP="008F652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профилактики.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Классными руководителями школы используются различные  формы и методы индивидуальной профилактической работы с учащимися.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особенностей личности подростков;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посещение на дому, с целью контроля над подростками, их занятостью в свободное время от занятий, а также в каникулярное время, подготовкой к урокам;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посещение уроков с целью выяснения уровня подготовки учащихся к занятиям;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</w:t>
      </w:r>
      <w:proofErr w:type="gramEnd"/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коллективные профилактические беседы с подростками и родителями;</w:t>
      </w:r>
    </w:p>
    <w:p w:rsidR="00C16751" w:rsidRPr="00C16751" w:rsidRDefault="00C16751" w:rsidP="008F65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167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вовлечение учащихся в систему объединений дополнительного образования с целью организации занятости в свободное время.</w:t>
      </w:r>
    </w:p>
    <w:p w:rsidR="00ED4B75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В своей деятельности школа руководствуется законодательными и нормативно-правовыми документами, регламентирующими организацию и осуществление профилактики безнадзорности и правонарушений.</w:t>
      </w:r>
    </w:p>
    <w:p w:rsidR="00C16751" w:rsidRDefault="00ED4B75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</w:t>
      </w:r>
      <w:r w:rsidR="00C16751">
        <w:rPr>
          <w:color w:val="000000"/>
        </w:rPr>
        <w:t>Заседания Совета профилактики проводятся не реже один раза в два месяца.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lastRenderedPageBreak/>
        <w:t xml:space="preserve">      Классными руководителями используются различные формы и методы индивидуальной профилактической работы с учащимися: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–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color w:val="000000"/>
        </w:rPr>
        <w:t>изучение особенностей личности подростков,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–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color w:val="000000"/>
        </w:rPr>
        <w:t xml:space="preserve">посещение на дому с целью </w:t>
      </w:r>
      <w:proofErr w:type="gramStart"/>
      <w:r>
        <w:rPr>
          <w:color w:val="000000"/>
        </w:rPr>
        <w:t>контроля за</w:t>
      </w:r>
      <w:proofErr w:type="gramEnd"/>
      <w:r>
        <w:rPr>
          <w:color w:val="000000"/>
        </w:rPr>
        <w:t xml:space="preserve"> подростками, их занятостью в свободное от занятий время, а также каникулярное время;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–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color w:val="000000"/>
        </w:rPr>
        <w:t>посещение уроков с целью выяснения уровня подготовки учащихся к занятиям и многое другое.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По представлению классных руководителей, сельской администрации уточняются списки семей учащихся, нуждающихся в профилактическом воздействии.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Одним из важных факторов профилактики является занятость учащихся в свободное время, поэтому в школе большое внимание уделяется развитию здорового образа жизни. Для учащихся начальных кла</w:t>
      </w:r>
      <w:r w:rsidR="00ED4B75">
        <w:rPr>
          <w:color w:val="000000"/>
        </w:rPr>
        <w:t>ссов и в 5-9</w:t>
      </w:r>
      <w:r>
        <w:rPr>
          <w:color w:val="000000"/>
        </w:rPr>
        <w:t>-х классах в рамках реализации программы ФГОС организована внеурочная деятельность, включающая в себя широкий спектр внеклассной работы с учащимися по разным направлениям.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С целью выполнения Закона «Об образовании РФ», а также для предотвращения бродяжничества и безнадзорности детей ведется строгий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посещаемостью занятий учащимися совместно с классными руководителями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2 раза в год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посещаются семьи и дети, требующие повышенного педагогического внимания и контроля.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С целью профилактики правонарушений, наркомании, повышения правовой культуры несовершеннолетних в школе ежемесячно проводятся единые тематические классные часы, коллективно-творческие дела, конкурсы, викторины и другие внеклассные мероприятия: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- акции «Неблагополучная семья», «Внимание – дети», «21 век без наркотиков», «Земля - наш Дом»;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- Дни туризма, Дни самоуправления, День безопасности;</w:t>
      </w:r>
    </w:p>
    <w:p w:rsidR="00C16751" w:rsidRDefault="00ED4B75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</w:t>
      </w:r>
      <w:r w:rsidR="00C16751">
        <w:rPr>
          <w:color w:val="000000"/>
        </w:rPr>
        <w:t>«Твой режим дня» (1 -10 класс), «Права и обязанности учащихся»(7-9 класс), «Учимся общаться» (1-5 класс) и другие.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Для профилактики правонарушений и употребления наркотиков используются правовые бюллетени, электронные презентации, такие как: «Наркотики и закон», «Школа – правовое пространство», «Твое здоровье: правовые вопросы».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Еженедельно проводятся общешкольные линейки, на которых подводятся итоги дежурства за неделю, обсуждаются насущные вопросы и проблемы, касающиеся, в первую очередь, учебн</w:t>
      </w:r>
      <w:proofErr w:type="gramStart"/>
      <w:r>
        <w:rPr>
          <w:color w:val="000000"/>
        </w:rPr>
        <w:t>о-</w:t>
      </w:r>
      <w:proofErr w:type="gramEnd"/>
      <w:r>
        <w:rPr>
          <w:color w:val="000000"/>
        </w:rPr>
        <w:t xml:space="preserve"> воспитательного процесса.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На протяжении многих лет на базе МБОУ «Татарско-Баганинская СОШ» функционирует летний оздоровительный лагерь «</w:t>
      </w:r>
      <w:proofErr w:type="spellStart"/>
      <w:r>
        <w:rPr>
          <w:color w:val="000000"/>
        </w:rPr>
        <w:t>Акчарлак</w:t>
      </w:r>
      <w:proofErr w:type="spellEnd"/>
      <w:r>
        <w:rPr>
          <w:color w:val="000000"/>
        </w:rPr>
        <w:t>», в котором получают возможность отдохнуть и укрепить своё здоровье все учащиеся школы из многодетных, малообеспеченных, неполных семей.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lastRenderedPageBreak/>
        <w:t xml:space="preserve">     Семейное неблагополучие - комплекс причин различного характера, связанных с нарушением выполнения воспитательной функции семьи, вызывающих деформацию личности ребенка и приводящих к </w:t>
      </w:r>
      <w:proofErr w:type="spellStart"/>
      <w:r>
        <w:rPr>
          <w:color w:val="000000"/>
        </w:rPr>
        <w:t>девиантному</w:t>
      </w:r>
      <w:proofErr w:type="spellEnd"/>
      <w:r>
        <w:rPr>
          <w:color w:val="000000"/>
        </w:rPr>
        <w:t xml:space="preserve"> поведению.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Поэтому главные задачи школы в данной ситуации – обеспечить раннюю диагностику и защитить ребенка от асоциального воздействия. Необходимо обеспечить постоянное наблюдение и поддержку таким семьям, вызвать доверие и сформировать информационную потребность в области профилактики. Работа по поддержке таких семей ведется до окончания ребенком школы.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Таким образом, главная задача образовательного учреждения в вопросах профилактики – вызвать у родителей потребность в самообразовании и ведении профилактической деятельности внутри семьи.</w:t>
      </w:r>
    </w:p>
    <w:p w:rsidR="00C16751" w:rsidRDefault="00C16751" w:rsidP="008F6528">
      <w:pPr>
        <w:pStyle w:val="aa"/>
        <w:jc w:val="both"/>
        <w:rPr>
          <w:color w:val="000000"/>
        </w:rPr>
      </w:pPr>
      <w:r>
        <w:rPr>
          <w:color w:val="000000"/>
        </w:rPr>
        <w:t xml:space="preserve">       При острой необходимости администрация школы привлекает к работе сотрудников органов опеки и попечительства, медицинских работников.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Совместно с родителями, работниками ДК, классными руководителями регулярно проводятся рейды в ночное время.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 Совет старшеклассников организует и проводит рейды по проверке внешнего вида учащихся, сохранности мебели, учебников.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 Наши ребята принимают участие в благоустройстве села, уборке урожая.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Каждый год на встречу с обучающимися и их семьями приходит фельдшер ФАП </w:t>
      </w:r>
      <w:r w:rsidR="008F6528">
        <w:rPr>
          <w:color w:val="000000"/>
        </w:rPr>
        <w:t>Журавлева Н.И.</w:t>
      </w:r>
      <w:r>
        <w:rPr>
          <w:color w:val="000000"/>
        </w:rPr>
        <w:t xml:space="preserve"> </w:t>
      </w:r>
      <w:r w:rsidR="008F6528">
        <w:rPr>
          <w:color w:val="000000"/>
        </w:rPr>
        <w:t>,</w:t>
      </w:r>
      <w:r>
        <w:rPr>
          <w:color w:val="000000"/>
        </w:rPr>
        <w:t>участковый Нурутдинов А.</w:t>
      </w:r>
      <w:r w:rsidR="008F6528">
        <w:rPr>
          <w:color w:val="000000"/>
        </w:rPr>
        <w:t>Д.</w:t>
      </w:r>
      <w:r>
        <w:rPr>
          <w:color w:val="000000"/>
        </w:rPr>
        <w:t>, сотрудники  психологического центра. Совместно с</w:t>
      </w:r>
      <w:r>
        <w:rPr>
          <w:rStyle w:val="apple-converted-space"/>
          <w:color w:val="000000"/>
        </w:rPr>
        <w:t> </w:t>
      </w:r>
      <w:r>
        <w:rPr>
          <w:color w:val="212121"/>
        </w:rPr>
        <w:t>СДК, библиотекой проводятся тематические мероприятия, «Часы здоровья», выставки, конкурсы, фестивали, развлекательные викторины.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Все формы и методы работы, используемые школой, показывают положительную динамику по профилактике правонарушений. В нашем учреждении нет проблем с дисциплиной, учащиеся не принимают наркотики, алкоголь. Мы живём в сельской местности, поэтому каждый ребёнок с раннего возраста приучен к труду. Школьный двор у нас очень просторный, требует постоянного ухода. Все работники школы и учащиеся приняли участие в благоустройстве территории: были высажены рябина, липа, кустарники, цветы. Благоустройство школьного двора – дело важное, но трудное. Тем не менее, наши ребята всегда с удовольствием принимают активное участие в субботниках, трудовых десантах. Они - за здоровый образ жизни!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В противовес вредным привычкам мы выбираем физкультуру и спорт, труд и творчество!</w:t>
      </w:r>
    </w:p>
    <w:p w:rsidR="00C16751" w:rsidRDefault="00C16751" w:rsidP="008F6528">
      <w:pPr>
        <w:pStyle w:val="aa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     В заключение хочу ещё раз подчеркнуть, что любая работа по профилактике требует постоянного воздействия на формирующиеся представления, убеждения обучающихся по отношению к определенным жизненным ценностям (таким, как здоровье и стремление его сохранить), поэтому профилактическое воздействие должно осуществляться на всем протяжении учебн</w:t>
      </w:r>
      <w:proofErr w:type="gramStart"/>
      <w:r>
        <w:rPr>
          <w:color w:val="000000"/>
        </w:rPr>
        <w:t>о-</w:t>
      </w:r>
      <w:proofErr w:type="gramEnd"/>
      <w:r>
        <w:rPr>
          <w:color w:val="000000"/>
        </w:rPr>
        <w:t xml:space="preserve"> воспитательного процесса общеобразовательной школы.</w:t>
      </w:r>
    </w:p>
    <w:p w:rsidR="00C16751" w:rsidRDefault="00C16751" w:rsidP="008F6528">
      <w:pPr>
        <w:pStyle w:val="aa"/>
        <w:jc w:val="both"/>
        <w:rPr>
          <w:rFonts w:asciiTheme="minorHAnsi" w:hAnsiTheme="minorHAnsi" w:cstheme="minorBidi"/>
          <w:sz w:val="22"/>
          <w:szCs w:val="22"/>
        </w:rPr>
      </w:pPr>
      <w:r>
        <w:rPr>
          <w:color w:val="000000"/>
        </w:rPr>
        <w:t xml:space="preserve">      </w:t>
      </w:r>
    </w:p>
    <w:p w:rsidR="00CD439B" w:rsidRDefault="00CD439B" w:rsidP="008F6528">
      <w:pPr>
        <w:jc w:val="both"/>
        <w:rPr>
          <w:noProof/>
          <w:lang w:eastAsia="ru-RU"/>
        </w:rPr>
      </w:pPr>
    </w:p>
    <w:p w:rsidR="00CD439B" w:rsidRDefault="00CD439B" w:rsidP="008F6528">
      <w:pPr>
        <w:jc w:val="both"/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6BC2BDE3" wp14:editId="28FBA9B3">
            <wp:extent cx="2714625" cy="2035968"/>
            <wp:effectExtent l="0" t="0" r="0" b="2540"/>
            <wp:docPr id="1" name="Рисунок 1" descr="C:\Users\Фидания\AppData\Local\Microsoft\Windows\Temporary Internet Files\Content.Word\IMG-2019041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дания\AppData\Local\Microsoft\Windows\Temporary Internet Files\Content.Word\IMG-20190418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176" cy="203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7EC1">
        <w:rPr>
          <w:noProof/>
          <w:lang w:eastAsia="ru-RU"/>
        </w:rPr>
        <w:t xml:space="preserve"> </w:t>
      </w:r>
      <w:r w:rsidR="00D97EC1">
        <w:rPr>
          <w:noProof/>
          <w:lang w:eastAsia="ru-RU"/>
        </w:rPr>
        <w:drawing>
          <wp:inline distT="0" distB="0" distL="0" distR="0" wp14:anchorId="07895288" wp14:editId="3A2FDFEF">
            <wp:extent cx="2740024" cy="2055019"/>
            <wp:effectExtent l="0" t="0" r="3810" b="2540"/>
            <wp:docPr id="2" name="Рисунок 2" descr="C:\Users\Фидания\AppData\Local\Microsoft\Windows\Temporary Internet Files\Content.Word\IMG-2019041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дания\AppData\Local\Microsoft\Windows\Temporary Internet Files\Content.Word\IMG-20190418-WA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659" cy="205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376" w:rsidRDefault="00322376" w:rsidP="008F6528">
      <w:pPr>
        <w:jc w:val="both"/>
      </w:pPr>
    </w:p>
    <w:p w:rsidR="00CD439B" w:rsidRDefault="00CD439B" w:rsidP="008F6528">
      <w:pPr>
        <w:jc w:val="both"/>
      </w:pPr>
      <w:r>
        <w:t xml:space="preserve"> </w:t>
      </w:r>
      <w:r>
        <w:rPr>
          <w:noProof/>
          <w:lang w:eastAsia="ru-RU"/>
        </w:rPr>
        <w:drawing>
          <wp:inline distT="0" distB="0" distL="0" distR="0" wp14:anchorId="3CD9AB92" wp14:editId="0597E4D2">
            <wp:extent cx="2809875" cy="2107407"/>
            <wp:effectExtent l="0" t="0" r="0" b="7620"/>
            <wp:docPr id="3" name="Рисунок 3" descr="C:\Users\Фидания\AppData\Local\Microsoft\Windows\Temporary Internet Files\Content.Word\IMG-20190425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дания\AppData\Local\Microsoft\Windows\Temporary Internet Files\Content.Word\IMG-20190425-WA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375" cy="2106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39B" w:rsidRDefault="00CD439B" w:rsidP="008F6528">
      <w:pPr>
        <w:jc w:val="both"/>
      </w:pPr>
    </w:p>
    <w:p w:rsidR="00CD439B" w:rsidRPr="00CD439B" w:rsidRDefault="00CD439B" w:rsidP="008F6528">
      <w:pPr>
        <w:jc w:val="both"/>
        <w:rPr>
          <w:rFonts w:ascii="Times New Roman" w:hAnsi="Times New Roman" w:cs="Times New Roman"/>
          <w:sz w:val="24"/>
          <w:szCs w:val="24"/>
        </w:rPr>
      </w:pPr>
      <w:r w:rsidRPr="00CD439B">
        <w:rPr>
          <w:rFonts w:ascii="Times New Roman" w:hAnsi="Times New Roman" w:cs="Times New Roman"/>
          <w:sz w:val="24"/>
          <w:szCs w:val="24"/>
        </w:rPr>
        <w:t xml:space="preserve">Заместитель директора по ВР:                               </w:t>
      </w:r>
      <w:proofErr w:type="spellStart"/>
      <w:r w:rsidRPr="00CD439B">
        <w:rPr>
          <w:rFonts w:ascii="Times New Roman" w:hAnsi="Times New Roman" w:cs="Times New Roman"/>
          <w:sz w:val="24"/>
          <w:szCs w:val="24"/>
        </w:rPr>
        <w:t>Ф.И.Тухфатуллина</w:t>
      </w:r>
      <w:proofErr w:type="spellEnd"/>
    </w:p>
    <w:p w:rsidR="00CD439B" w:rsidRDefault="00CD439B" w:rsidP="008F6528">
      <w:pPr>
        <w:jc w:val="both"/>
      </w:pPr>
    </w:p>
    <w:p w:rsidR="00CD439B" w:rsidRDefault="00CD439B" w:rsidP="008F6528">
      <w:pPr>
        <w:jc w:val="both"/>
      </w:pPr>
    </w:p>
    <w:sectPr w:rsidR="00CD4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E4B3F"/>
    <w:multiLevelType w:val="multilevel"/>
    <w:tmpl w:val="EE3AE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284BAD"/>
    <w:multiLevelType w:val="multilevel"/>
    <w:tmpl w:val="F8AEC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751"/>
    <w:rsid w:val="00286A9F"/>
    <w:rsid w:val="00322376"/>
    <w:rsid w:val="008F6528"/>
    <w:rsid w:val="00B82E75"/>
    <w:rsid w:val="00C16751"/>
    <w:rsid w:val="00CD439B"/>
    <w:rsid w:val="00D97EC1"/>
    <w:rsid w:val="00ED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751"/>
  </w:style>
  <w:style w:type="paragraph" w:styleId="1">
    <w:name w:val="heading 1"/>
    <w:basedOn w:val="a"/>
    <w:next w:val="a"/>
    <w:link w:val="10"/>
    <w:uiPriority w:val="9"/>
    <w:qFormat/>
    <w:rsid w:val="00B82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2E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B82E75"/>
    <w:pPr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uiPriority w:val="99"/>
    <w:rsid w:val="00B82E75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5">
    <w:name w:val="Emphasis"/>
    <w:basedOn w:val="a0"/>
    <w:uiPriority w:val="99"/>
    <w:qFormat/>
    <w:rsid w:val="00B82E75"/>
    <w:rPr>
      <w:rFonts w:cs="Times New Roman"/>
      <w:i/>
      <w:iCs/>
    </w:rPr>
  </w:style>
  <w:style w:type="paragraph" w:styleId="a6">
    <w:name w:val="No Spacing"/>
    <w:uiPriority w:val="99"/>
    <w:qFormat/>
    <w:rsid w:val="00B82E75"/>
    <w:pPr>
      <w:spacing w:after="0" w:line="240" w:lineRule="auto"/>
    </w:pPr>
    <w:rPr>
      <w:rFonts w:eastAsiaTheme="minorEastAsia"/>
      <w:lang w:eastAsia="ru-RU"/>
    </w:rPr>
  </w:style>
  <w:style w:type="paragraph" w:styleId="a7">
    <w:name w:val="List Paragraph"/>
    <w:basedOn w:val="a"/>
    <w:uiPriority w:val="34"/>
    <w:qFormat/>
    <w:rsid w:val="00B82E75"/>
    <w:pPr>
      <w:ind w:left="720"/>
      <w:contextualSpacing/>
    </w:pPr>
  </w:style>
  <w:style w:type="character" w:styleId="a8">
    <w:name w:val="Subtle Emphasis"/>
    <w:basedOn w:val="a0"/>
    <w:uiPriority w:val="19"/>
    <w:qFormat/>
    <w:rsid w:val="00B82E75"/>
    <w:rPr>
      <w:i/>
      <w:iCs/>
      <w:color w:val="808080" w:themeColor="text1" w:themeTint="7F"/>
    </w:rPr>
  </w:style>
  <w:style w:type="character" w:styleId="a9">
    <w:name w:val="Intense Emphasis"/>
    <w:basedOn w:val="a0"/>
    <w:uiPriority w:val="21"/>
    <w:qFormat/>
    <w:rsid w:val="00B82E75"/>
    <w:rPr>
      <w:b/>
      <w:bCs/>
      <w:i/>
      <w:iCs/>
      <w:color w:val="4F81BD" w:themeColor="accent1"/>
    </w:rPr>
  </w:style>
  <w:style w:type="paragraph" w:styleId="aa">
    <w:name w:val="Normal (Web)"/>
    <w:basedOn w:val="a"/>
    <w:uiPriority w:val="99"/>
    <w:unhideWhenUsed/>
    <w:rsid w:val="00C16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6751"/>
  </w:style>
  <w:style w:type="paragraph" w:customStyle="1" w:styleId="c4">
    <w:name w:val="c4"/>
    <w:basedOn w:val="a"/>
    <w:rsid w:val="00C16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16751"/>
  </w:style>
  <w:style w:type="paragraph" w:styleId="ab">
    <w:name w:val="Balloon Text"/>
    <w:basedOn w:val="a"/>
    <w:link w:val="ac"/>
    <w:uiPriority w:val="99"/>
    <w:semiHidden/>
    <w:unhideWhenUsed/>
    <w:rsid w:val="008F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F65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751"/>
  </w:style>
  <w:style w:type="paragraph" w:styleId="1">
    <w:name w:val="heading 1"/>
    <w:basedOn w:val="a"/>
    <w:next w:val="a"/>
    <w:link w:val="10"/>
    <w:uiPriority w:val="9"/>
    <w:qFormat/>
    <w:rsid w:val="00B82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2E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B82E75"/>
    <w:pPr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uiPriority w:val="99"/>
    <w:rsid w:val="00B82E75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5">
    <w:name w:val="Emphasis"/>
    <w:basedOn w:val="a0"/>
    <w:uiPriority w:val="99"/>
    <w:qFormat/>
    <w:rsid w:val="00B82E75"/>
    <w:rPr>
      <w:rFonts w:cs="Times New Roman"/>
      <w:i/>
      <w:iCs/>
    </w:rPr>
  </w:style>
  <w:style w:type="paragraph" w:styleId="a6">
    <w:name w:val="No Spacing"/>
    <w:uiPriority w:val="99"/>
    <w:qFormat/>
    <w:rsid w:val="00B82E75"/>
    <w:pPr>
      <w:spacing w:after="0" w:line="240" w:lineRule="auto"/>
    </w:pPr>
    <w:rPr>
      <w:rFonts w:eastAsiaTheme="minorEastAsia"/>
      <w:lang w:eastAsia="ru-RU"/>
    </w:rPr>
  </w:style>
  <w:style w:type="paragraph" w:styleId="a7">
    <w:name w:val="List Paragraph"/>
    <w:basedOn w:val="a"/>
    <w:uiPriority w:val="34"/>
    <w:qFormat/>
    <w:rsid w:val="00B82E75"/>
    <w:pPr>
      <w:ind w:left="720"/>
      <w:contextualSpacing/>
    </w:pPr>
  </w:style>
  <w:style w:type="character" w:styleId="a8">
    <w:name w:val="Subtle Emphasis"/>
    <w:basedOn w:val="a0"/>
    <w:uiPriority w:val="19"/>
    <w:qFormat/>
    <w:rsid w:val="00B82E75"/>
    <w:rPr>
      <w:i/>
      <w:iCs/>
      <w:color w:val="808080" w:themeColor="text1" w:themeTint="7F"/>
    </w:rPr>
  </w:style>
  <w:style w:type="character" w:styleId="a9">
    <w:name w:val="Intense Emphasis"/>
    <w:basedOn w:val="a0"/>
    <w:uiPriority w:val="21"/>
    <w:qFormat/>
    <w:rsid w:val="00B82E75"/>
    <w:rPr>
      <w:b/>
      <w:bCs/>
      <w:i/>
      <w:iCs/>
      <w:color w:val="4F81BD" w:themeColor="accent1"/>
    </w:rPr>
  </w:style>
  <w:style w:type="paragraph" w:styleId="aa">
    <w:name w:val="Normal (Web)"/>
    <w:basedOn w:val="a"/>
    <w:uiPriority w:val="99"/>
    <w:unhideWhenUsed/>
    <w:rsid w:val="00C16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6751"/>
  </w:style>
  <w:style w:type="paragraph" w:customStyle="1" w:styleId="c4">
    <w:name w:val="c4"/>
    <w:basedOn w:val="a"/>
    <w:rsid w:val="00C16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16751"/>
  </w:style>
  <w:style w:type="paragraph" w:styleId="ab">
    <w:name w:val="Balloon Text"/>
    <w:basedOn w:val="a"/>
    <w:link w:val="ac"/>
    <w:uiPriority w:val="99"/>
    <w:semiHidden/>
    <w:unhideWhenUsed/>
    <w:rsid w:val="008F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F65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школа</cp:lastModifiedBy>
  <cp:revision>2</cp:revision>
  <dcterms:created xsi:type="dcterms:W3CDTF">2022-03-04T05:09:00Z</dcterms:created>
  <dcterms:modified xsi:type="dcterms:W3CDTF">2022-03-04T05:09:00Z</dcterms:modified>
</cp:coreProperties>
</file>